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6DC7D" w14:textId="5FBF5B28" w:rsidR="00FF4A01" w:rsidRDefault="00874209" w:rsidP="00874209">
      <w:pPr>
        <w:pStyle w:val="Claneki"/>
        <w:keepNext w:val="0"/>
        <w:spacing w:before="0" w:after="0"/>
        <w:contextualSpacing/>
      </w:pPr>
      <w:r w:rsidRPr="00FF4A01">
        <w:rPr>
          <w:rFonts w:ascii="Arial" w:hAnsi="Arial" w:cs="Arial"/>
          <w:noProof/>
          <w:sz w:val="20"/>
          <w:szCs w:val="20"/>
          <w:lang w:eastAsia="cs-CZ"/>
        </w:rPr>
        <w:drawing>
          <wp:anchor distT="0" distB="0" distL="114300" distR="114300" simplePos="0" relativeHeight="251658240" behindDoc="0" locked="0" layoutInCell="1" allowOverlap="1" wp14:anchorId="1B8AA7AB" wp14:editId="2706DAFA">
            <wp:simplePos x="0" y="0"/>
            <wp:positionH relativeFrom="column">
              <wp:posOffset>4389120</wp:posOffset>
            </wp:positionH>
            <wp:positionV relativeFrom="paragraph">
              <wp:posOffset>-429260</wp:posOffset>
            </wp:positionV>
            <wp:extent cx="1655144" cy="618066"/>
            <wp:effectExtent l="0" t="0" r="2540" b="0"/>
            <wp:wrapNone/>
            <wp:docPr id="29" name="Obrázek 29" descr="C:\Users\vvalentova\Downloads\00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valentova\Downloads\0001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144" cy="618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908DA9" w14:textId="27AF642C" w:rsidR="00523371" w:rsidRDefault="00523371" w:rsidP="00780A9A">
      <w:pPr>
        <w:tabs>
          <w:tab w:val="left" w:pos="3240"/>
        </w:tabs>
      </w:pPr>
    </w:p>
    <w:p w14:paraId="6425CEAE" w14:textId="30AE47F6" w:rsidR="00CD2481" w:rsidRPr="00CD2481" w:rsidRDefault="00CD2481" w:rsidP="00CD2481">
      <w:pPr>
        <w:jc w:val="center"/>
        <w:rPr>
          <w:rFonts w:cstheme="minorHAnsi"/>
          <w:b/>
          <w:sz w:val="36"/>
          <w:szCs w:val="36"/>
        </w:rPr>
      </w:pPr>
      <w:r w:rsidRPr="00D858BF">
        <w:rPr>
          <w:rFonts w:cstheme="minorHAnsi"/>
          <w:b/>
          <w:sz w:val="36"/>
          <w:szCs w:val="36"/>
        </w:rPr>
        <w:t>Česká národní banka schválila IPO společnosti SAB Finance, ta se chystá vstoupit na Burzu cenných papírů Praha</w:t>
      </w:r>
    </w:p>
    <w:p w14:paraId="36B7FE97" w14:textId="77777777" w:rsidR="00CD2481" w:rsidRDefault="00CD2481" w:rsidP="00CD2481">
      <w:pPr>
        <w:jc w:val="both"/>
        <w:rPr>
          <w:rFonts w:cstheme="minorHAnsi"/>
          <w:b/>
        </w:rPr>
      </w:pPr>
    </w:p>
    <w:p w14:paraId="7FDFF074" w14:textId="6DAD919C" w:rsidR="00CD2481" w:rsidRPr="00CD2481" w:rsidRDefault="00CD2481" w:rsidP="00CD2481">
      <w:pPr>
        <w:jc w:val="both"/>
        <w:rPr>
          <w:rFonts w:cstheme="minorHAnsi"/>
        </w:rPr>
      </w:pPr>
      <w:r w:rsidRPr="00CD0491">
        <w:rPr>
          <w:rFonts w:cstheme="minorHAnsi"/>
          <w:b/>
        </w:rPr>
        <w:t>Praha, 21.12.2020</w:t>
      </w:r>
      <w:r w:rsidRPr="00D858BF">
        <w:rPr>
          <w:rFonts w:cstheme="minorHAnsi"/>
        </w:rPr>
        <w:t xml:space="preserve"> - Česká národní banka vydala rozhodnutí o schválení prospektu zaknihovaných akcií společnosti SAB Finance</w:t>
      </w:r>
      <w:r>
        <w:rPr>
          <w:rFonts w:cstheme="minorHAnsi"/>
        </w:rPr>
        <w:t xml:space="preserve"> a.s</w:t>
      </w:r>
      <w:r w:rsidRPr="00D858BF">
        <w:rPr>
          <w:rFonts w:cstheme="minorHAnsi"/>
        </w:rPr>
        <w:t xml:space="preserve">. Ta se chystá </w:t>
      </w:r>
      <w:r>
        <w:rPr>
          <w:rFonts w:cstheme="minorHAnsi"/>
        </w:rPr>
        <w:t xml:space="preserve">vstoupit </w:t>
      </w:r>
      <w:r w:rsidRPr="00D858BF">
        <w:rPr>
          <w:rFonts w:cstheme="minorHAnsi"/>
        </w:rPr>
        <w:t xml:space="preserve">na Standard Market Burzy cenných papírů Praha. Zahájení obchodování na burze je plánováno na konec ledna 2021 a bude se jednat o třetí největší emisi na trhu Standard. SAB Finance </w:t>
      </w:r>
      <w:r>
        <w:rPr>
          <w:rFonts w:cstheme="minorHAnsi"/>
        </w:rPr>
        <w:t xml:space="preserve">a.s. </w:t>
      </w:r>
      <w:r w:rsidRPr="00D858BF">
        <w:rPr>
          <w:rFonts w:cstheme="minorHAnsi"/>
        </w:rPr>
        <w:t>nabídne dividendové akcie</w:t>
      </w:r>
      <w:r>
        <w:rPr>
          <w:rFonts w:cstheme="minorHAnsi"/>
        </w:rPr>
        <w:t xml:space="preserve"> s dividendou vyplácenou dvakrát ročně. Dividendové akcie jsou</w:t>
      </w:r>
      <w:r w:rsidRPr="00D858BF">
        <w:rPr>
          <w:rFonts w:cstheme="minorHAnsi"/>
        </w:rPr>
        <w:t xml:space="preserve"> v České republice velmi oblíbené. </w:t>
      </w:r>
    </w:p>
    <w:p w14:paraId="4490363F" w14:textId="2A4DDE2C" w:rsidR="00CD2481" w:rsidRPr="00CD2481" w:rsidRDefault="00CD2481" w:rsidP="00CD2481">
      <w:pPr>
        <w:jc w:val="both"/>
        <w:rPr>
          <w:rFonts w:cstheme="minorHAnsi"/>
          <w:b/>
          <w:color w:val="212121"/>
        </w:rPr>
      </w:pPr>
      <w:r w:rsidRPr="00D858BF">
        <w:rPr>
          <w:rFonts w:cstheme="minorHAnsi"/>
          <w:color w:val="212121"/>
        </w:rPr>
        <w:t>„</w:t>
      </w:r>
      <w:r w:rsidRPr="00D858BF">
        <w:rPr>
          <w:rFonts w:cstheme="minorHAnsi"/>
          <w:i/>
          <w:color w:val="212121"/>
        </w:rPr>
        <w:t>Rozhodnutí vstoupit na Pražskou burzu je přirozenou součástí růstu společnosti, která má v portfoliu 18 tisíc klientů a kontinuálně roste. Cílem veřejné emise akcií SAB Finance</w:t>
      </w:r>
      <w:r>
        <w:rPr>
          <w:rFonts w:cstheme="minorHAnsi"/>
          <w:i/>
          <w:color w:val="212121"/>
        </w:rPr>
        <w:t xml:space="preserve"> a.s.</w:t>
      </w:r>
      <w:r w:rsidRPr="00D858BF">
        <w:rPr>
          <w:rFonts w:cstheme="minorHAnsi"/>
          <w:i/>
          <w:color w:val="212121"/>
        </w:rPr>
        <w:t xml:space="preserve"> je zahraniční expanze </w:t>
      </w:r>
      <w:r>
        <w:rPr>
          <w:rFonts w:cstheme="minorHAnsi"/>
          <w:i/>
          <w:color w:val="212121"/>
        </w:rPr>
        <w:t xml:space="preserve">společnosti </w:t>
      </w:r>
      <w:r w:rsidRPr="00D858BF">
        <w:rPr>
          <w:rFonts w:cstheme="minorHAnsi"/>
          <w:i/>
          <w:color w:val="212121"/>
        </w:rPr>
        <w:t xml:space="preserve">a získání kapitálu pro další investice </w:t>
      </w:r>
      <w:r>
        <w:rPr>
          <w:rFonts w:cstheme="minorHAnsi"/>
          <w:i/>
          <w:color w:val="212121"/>
        </w:rPr>
        <w:t xml:space="preserve">SAB </w:t>
      </w:r>
      <w:proofErr w:type="spellStart"/>
      <w:r>
        <w:rPr>
          <w:rFonts w:cstheme="minorHAnsi"/>
          <w:i/>
          <w:color w:val="212121"/>
        </w:rPr>
        <w:t>Financial</w:t>
      </w:r>
      <w:proofErr w:type="spellEnd"/>
      <w:r>
        <w:rPr>
          <w:rFonts w:cstheme="minorHAnsi"/>
          <w:i/>
          <w:color w:val="212121"/>
        </w:rPr>
        <w:t xml:space="preserve"> Group </w:t>
      </w:r>
      <w:r w:rsidR="00AE2A0A">
        <w:rPr>
          <w:rFonts w:cstheme="minorHAnsi"/>
          <w:i/>
          <w:color w:val="212121"/>
        </w:rPr>
        <w:t xml:space="preserve">a.s. </w:t>
      </w:r>
      <w:r w:rsidRPr="00D858BF">
        <w:rPr>
          <w:rFonts w:cstheme="minorHAnsi"/>
          <w:i/>
          <w:color w:val="212121"/>
        </w:rPr>
        <w:t xml:space="preserve">do bankovního sektoru. </w:t>
      </w:r>
      <w:r>
        <w:rPr>
          <w:rFonts w:cstheme="minorHAnsi"/>
          <w:i/>
          <w:color w:val="212121"/>
        </w:rPr>
        <w:t>V rámci skupiny SAB Finance j</w:t>
      </w:r>
      <w:r w:rsidRPr="00D858BF">
        <w:rPr>
          <w:rFonts w:cstheme="minorHAnsi"/>
          <w:i/>
          <w:color w:val="212121"/>
        </w:rPr>
        <w:t xml:space="preserve">ednáme o nákupu švýcarské banky s ambicí poskytnout klientům špičkový </w:t>
      </w:r>
      <w:proofErr w:type="spellStart"/>
      <w:r w:rsidRPr="00D858BF">
        <w:rPr>
          <w:rFonts w:cstheme="minorHAnsi"/>
          <w:i/>
          <w:color w:val="212121"/>
        </w:rPr>
        <w:t>private</w:t>
      </w:r>
      <w:proofErr w:type="spellEnd"/>
      <w:r w:rsidRPr="00D858BF">
        <w:rPr>
          <w:rFonts w:cstheme="minorHAnsi"/>
          <w:i/>
          <w:color w:val="212121"/>
        </w:rPr>
        <w:t xml:space="preserve"> </w:t>
      </w:r>
      <w:proofErr w:type="spellStart"/>
      <w:r w:rsidRPr="00D858BF">
        <w:rPr>
          <w:rFonts w:cstheme="minorHAnsi"/>
          <w:i/>
          <w:color w:val="212121"/>
        </w:rPr>
        <w:t>banking</w:t>
      </w:r>
      <w:proofErr w:type="spellEnd"/>
      <w:r w:rsidRPr="00D858BF">
        <w:rPr>
          <w:rFonts w:cstheme="minorHAnsi"/>
          <w:i/>
          <w:color w:val="212121"/>
        </w:rPr>
        <w:t xml:space="preserve"> na globální úrovni. Průběžně analyzujeme také možnosti koupě banky v Německu, kde jsme již úspěšní a na depozitech nabíráme mil</w:t>
      </w:r>
      <w:r>
        <w:rPr>
          <w:rFonts w:cstheme="minorHAnsi"/>
          <w:i/>
          <w:color w:val="212121"/>
        </w:rPr>
        <w:t xml:space="preserve">ióny </w:t>
      </w:r>
      <w:r w:rsidRPr="00D858BF">
        <w:rPr>
          <w:rFonts w:cstheme="minorHAnsi"/>
          <w:i/>
          <w:color w:val="212121"/>
        </w:rPr>
        <w:t>eur</w:t>
      </w:r>
      <w:r w:rsidRPr="00D858BF">
        <w:rPr>
          <w:rFonts w:cstheme="minorHAnsi"/>
          <w:color w:val="212121"/>
        </w:rPr>
        <w:t xml:space="preserve">,“ uvádí zakladatel SAB Finance </w:t>
      </w:r>
      <w:r>
        <w:rPr>
          <w:rFonts w:cstheme="minorHAnsi"/>
          <w:color w:val="212121"/>
        </w:rPr>
        <w:t xml:space="preserve">a.s. </w:t>
      </w:r>
      <w:r w:rsidRPr="00D858BF">
        <w:rPr>
          <w:rFonts w:cstheme="minorHAnsi"/>
          <w:color w:val="212121"/>
        </w:rPr>
        <w:t xml:space="preserve">Radomír Lapčík. </w:t>
      </w:r>
    </w:p>
    <w:p w14:paraId="5A4742DE" w14:textId="1F257416" w:rsidR="00CD2481" w:rsidRDefault="00CD2481" w:rsidP="00CD2481">
      <w:pPr>
        <w:jc w:val="both"/>
        <w:rPr>
          <w:rFonts w:cstheme="minorHAnsi"/>
        </w:rPr>
      </w:pPr>
      <w:r w:rsidRPr="00D858BF">
        <w:rPr>
          <w:rFonts w:cstheme="minorHAnsi"/>
        </w:rPr>
        <w:t>SAB Finance</w:t>
      </w:r>
      <w:r>
        <w:rPr>
          <w:rFonts w:cstheme="minorHAnsi"/>
        </w:rPr>
        <w:t xml:space="preserve"> a.s.</w:t>
      </w:r>
      <w:r w:rsidRPr="00D858BF">
        <w:rPr>
          <w:rFonts w:cstheme="minorHAnsi"/>
        </w:rPr>
        <w:t xml:space="preserve"> </w:t>
      </w:r>
      <w:r>
        <w:rPr>
          <w:rFonts w:cstheme="minorHAnsi"/>
        </w:rPr>
        <w:t xml:space="preserve">je regulován Českou národní bankou se ziskovou historií delší než 15 </w:t>
      </w:r>
      <w:r w:rsidRPr="00D858BF">
        <w:rPr>
          <w:rFonts w:cstheme="minorHAnsi"/>
        </w:rPr>
        <w:t>let</w:t>
      </w:r>
      <w:r>
        <w:rPr>
          <w:rFonts w:cstheme="minorHAnsi"/>
        </w:rPr>
        <w:t>.</w:t>
      </w:r>
      <w:r w:rsidRPr="00D858BF">
        <w:rPr>
          <w:rFonts w:cstheme="minorHAnsi"/>
        </w:rPr>
        <w:t xml:space="preserve"> </w:t>
      </w:r>
      <w:r>
        <w:rPr>
          <w:rFonts w:cstheme="minorHAnsi"/>
        </w:rPr>
        <w:t xml:space="preserve">Poslední auditovaný obrat za rok 2019 byl více než 280 miliard korun, výsledky jsou pravidelně </w:t>
      </w:r>
      <w:r w:rsidRPr="00635F50">
        <w:rPr>
          <w:rFonts w:cstheme="minorHAnsi"/>
        </w:rPr>
        <w:t>auditov</w:t>
      </w:r>
      <w:r>
        <w:rPr>
          <w:rFonts w:cstheme="minorHAnsi"/>
        </w:rPr>
        <w:t>á</w:t>
      </w:r>
      <w:r w:rsidRPr="00635F50">
        <w:rPr>
          <w:rFonts w:cstheme="minorHAnsi"/>
        </w:rPr>
        <w:t>n</w:t>
      </w:r>
      <w:r>
        <w:rPr>
          <w:rFonts w:cstheme="minorHAnsi"/>
        </w:rPr>
        <w:t>y</w:t>
      </w:r>
      <w:r w:rsidRPr="00635F50">
        <w:rPr>
          <w:rFonts w:cstheme="minorHAnsi"/>
        </w:rPr>
        <w:t xml:space="preserve"> KPMG</w:t>
      </w:r>
      <w:r>
        <w:rPr>
          <w:rFonts w:cstheme="minorHAnsi"/>
        </w:rPr>
        <w:t xml:space="preserve">. </w:t>
      </w:r>
      <w:r w:rsidR="00FB39F3">
        <w:rPr>
          <w:rFonts w:cstheme="minorHAnsi"/>
        </w:rPr>
        <w:t>Z</w:t>
      </w:r>
      <w:r>
        <w:rPr>
          <w:rFonts w:cstheme="minorHAnsi"/>
        </w:rPr>
        <w:t xml:space="preserve">isk společnosti SAB Finance za rok 2020 </w:t>
      </w:r>
      <w:r w:rsidR="000B0646">
        <w:rPr>
          <w:rFonts w:cstheme="minorHAnsi"/>
        </w:rPr>
        <w:t>bude</w:t>
      </w:r>
      <w:r>
        <w:rPr>
          <w:rFonts w:cstheme="minorHAnsi"/>
        </w:rPr>
        <w:t xml:space="preserve"> 138 milionů korun a</w:t>
      </w:r>
      <w:r w:rsidR="00F8277E">
        <w:rPr>
          <w:rFonts w:cstheme="minorHAnsi"/>
        </w:rPr>
        <w:t xml:space="preserve"> plánovaný zisk pro rok 2021 je 168 milionů korun.</w:t>
      </w:r>
      <w:r>
        <w:rPr>
          <w:rFonts w:cstheme="minorHAnsi"/>
        </w:rPr>
        <w:t xml:space="preserve"> </w:t>
      </w:r>
      <w:r w:rsidR="00F8277E">
        <w:rPr>
          <w:rFonts w:cstheme="minorHAnsi"/>
        </w:rPr>
        <w:t>P</w:t>
      </w:r>
      <w:r>
        <w:rPr>
          <w:rFonts w:cstheme="minorHAnsi"/>
        </w:rPr>
        <w:t>ředpokládaná tržní kapitalizace</w:t>
      </w:r>
      <w:r w:rsidR="00F8277E">
        <w:rPr>
          <w:rFonts w:cstheme="minorHAnsi"/>
        </w:rPr>
        <w:t xml:space="preserve"> SAB Finance a.s.</w:t>
      </w:r>
      <w:r>
        <w:rPr>
          <w:rFonts w:cstheme="minorHAnsi"/>
        </w:rPr>
        <w:t xml:space="preserve"> je 2,7 miliardy korun. </w:t>
      </w:r>
    </w:p>
    <w:p w14:paraId="7ADD2812" w14:textId="77777777" w:rsidR="00CD2481" w:rsidRDefault="00CD2481" w:rsidP="00CD2481">
      <w:pPr>
        <w:jc w:val="both"/>
        <w:rPr>
          <w:rFonts w:cstheme="minorHAnsi"/>
        </w:rPr>
      </w:pPr>
      <w:r>
        <w:rPr>
          <w:rFonts w:cstheme="minorHAnsi"/>
        </w:rPr>
        <w:t>„</w:t>
      </w:r>
      <w:r w:rsidRPr="00CD0491">
        <w:rPr>
          <w:rFonts w:cstheme="minorHAnsi"/>
          <w:i/>
        </w:rPr>
        <w:t>Investice do akcií SAB Finance</w:t>
      </w:r>
      <w:r>
        <w:rPr>
          <w:rFonts w:cstheme="minorHAnsi"/>
          <w:i/>
        </w:rPr>
        <w:t xml:space="preserve"> a.s.</w:t>
      </w:r>
      <w:r w:rsidRPr="00CD0491">
        <w:rPr>
          <w:rFonts w:cstheme="minorHAnsi"/>
          <w:i/>
        </w:rPr>
        <w:t xml:space="preserve"> </w:t>
      </w:r>
      <w:r>
        <w:rPr>
          <w:rFonts w:cstheme="minorHAnsi"/>
          <w:i/>
        </w:rPr>
        <w:t xml:space="preserve">představuje zajímavou </w:t>
      </w:r>
      <w:r w:rsidRPr="00CD0491">
        <w:rPr>
          <w:rFonts w:cstheme="minorHAnsi"/>
          <w:i/>
        </w:rPr>
        <w:t>investic</w:t>
      </w:r>
      <w:r>
        <w:rPr>
          <w:rFonts w:cstheme="minorHAnsi"/>
          <w:i/>
        </w:rPr>
        <w:t>i</w:t>
      </w:r>
      <w:r w:rsidRPr="00CD0491">
        <w:rPr>
          <w:rFonts w:cstheme="minorHAnsi"/>
          <w:i/>
        </w:rPr>
        <w:t>, protože podnikání v oblasti devizových obchodů je</w:t>
      </w:r>
      <w:r>
        <w:rPr>
          <w:rFonts w:cstheme="minorHAnsi"/>
          <w:i/>
        </w:rPr>
        <w:t xml:space="preserve"> relativně odolné vůči tržním výkyvům</w:t>
      </w:r>
      <w:r w:rsidRPr="00CD0491">
        <w:rPr>
          <w:rFonts w:cstheme="minorHAnsi"/>
          <w:i/>
        </w:rPr>
        <w:t xml:space="preserve">. </w:t>
      </w:r>
      <w:r>
        <w:rPr>
          <w:rFonts w:cstheme="minorHAnsi"/>
          <w:i/>
        </w:rPr>
        <w:t>Česká republika má exportně orientovanou ekonomiku, takže z tohoto po</w:t>
      </w:r>
      <w:bookmarkStart w:id="0" w:name="_GoBack"/>
      <w:bookmarkEnd w:id="0"/>
      <w:r>
        <w:rPr>
          <w:rFonts w:cstheme="minorHAnsi"/>
          <w:i/>
        </w:rPr>
        <w:t>hledu je byznys SAB Finance a.s. poměrně velmi stabilní. Navíc panuje</w:t>
      </w:r>
      <w:r w:rsidRPr="00CD0491">
        <w:rPr>
          <w:rFonts w:cstheme="minorHAnsi"/>
          <w:i/>
        </w:rPr>
        <w:t xml:space="preserve"> doba tištění peněz </w:t>
      </w:r>
      <w:r>
        <w:rPr>
          <w:rFonts w:cstheme="minorHAnsi"/>
          <w:i/>
        </w:rPr>
        <w:t xml:space="preserve">ve velkém </w:t>
      </w:r>
      <w:r w:rsidRPr="00CD0491">
        <w:rPr>
          <w:rFonts w:cstheme="minorHAnsi"/>
          <w:i/>
        </w:rPr>
        <w:t>a s tím, jak budou trhy</w:t>
      </w:r>
      <w:r>
        <w:rPr>
          <w:rFonts w:cstheme="minorHAnsi"/>
          <w:i/>
        </w:rPr>
        <w:t xml:space="preserve"> těmito penězi</w:t>
      </w:r>
      <w:r w:rsidRPr="00CD0491">
        <w:rPr>
          <w:rFonts w:cstheme="minorHAnsi"/>
          <w:i/>
        </w:rPr>
        <w:t xml:space="preserve"> zaplavovány, bude čím dál více růst zájem o solidní zhodnocení financí</w:t>
      </w:r>
      <w:r>
        <w:rPr>
          <w:rFonts w:cstheme="minorHAnsi"/>
        </w:rPr>
        <w:t xml:space="preserve">,“ komentuje přicházející oživení českého kapitálového trhu ekonom Lukáš Kovanda. </w:t>
      </w:r>
    </w:p>
    <w:p w14:paraId="11572A2F" w14:textId="1DC5A6B7" w:rsidR="00CD2481" w:rsidRDefault="00CD2481" w:rsidP="00CD2481">
      <w:pPr>
        <w:spacing w:before="100" w:beforeAutospacing="1" w:after="100" w:afterAutospacing="1"/>
        <w:rPr>
          <w:rFonts w:cstheme="minorHAnsi"/>
        </w:rPr>
      </w:pPr>
      <w:r w:rsidRPr="00053828">
        <w:rPr>
          <w:rFonts w:cstheme="minorHAnsi"/>
        </w:rPr>
        <w:t xml:space="preserve"> </w:t>
      </w:r>
    </w:p>
    <w:p w14:paraId="1F801E41" w14:textId="14AE46CD" w:rsidR="00CD2481" w:rsidRDefault="00CD2481" w:rsidP="00CD2481">
      <w:pPr>
        <w:spacing w:before="100" w:beforeAutospacing="1" w:after="100" w:afterAutospacing="1"/>
        <w:rPr>
          <w:rFonts w:cstheme="minorHAnsi"/>
        </w:rPr>
      </w:pPr>
    </w:p>
    <w:p w14:paraId="7CDEDDFE" w14:textId="77777777" w:rsidR="00F8277E" w:rsidRDefault="00F8277E" w:rsidP="00CD2481">
      <w:pPr>
        <w:spacing w:before="100" w:beforeAutospacing="1" w:after="100" w:afterAutospacing="1"/>
        <w:rPr>
          <w:rFonts w:cstheme="minorHAnsi"/>
        </w:rPr>
      </w:pPr>
    </w:p>
    <w:p w14:paraId="7CEB65CE" w14:textId="77777777" w:rsidR="00CD2481" w:rsidRPr="00CD2481" w:rsidRDefault="00CD2481" w:rsidP="00CD2481">
      <w:pPr>
        <w:spacing w:before="100" w:beforeAutospacing="1" w:after="100" w:afterAutospacing="1"/>
        <w:rPr>
          <w:rFonts w:cstheme="minorHAnsi"/>
        </w:rPr>
      </w:pPr>
    </w:p>
    <w:p w14:paraId="3C0B1295" w14:textId="496D6D40" w:rsidR="00CD2481" w:rsidRPr="00CD2481" w:rsidRDefault="00CD2481" w:rsidP="00CD2481">
      <w:pPr>
        <w:pStyle w:val="Bezmezer"/>
        <w:jc w:val="both"/>
        <w:rPr>
          <w:rFonts w:cstheme="minorHAnsi"/>
          <w:b/>
        </w:rPr>
      </w:pPr>
      <w:r w:rsidRPr="00CD2481">
        <w:rPr>
          <w:rFonts w:cstheme="minorHAnsi"/>
          <w:b/>
        </w:rPr>
        <w:t>Kontakt pro média:</w:t>
      </w:r>
    </w:p>
    <w:p w14:paraId="6D74A458" w14:textId="2A00A5F5" w:rsidR="00CD2481" w:rsidRPr="00CD2481" w:rsidRDefault="00CD2481" w:rsidP="00CD2481">
      <w:pPr>
        <w:pStyle w:val="Bezmezer"/>
        <w:jc w:val="both"/>
        <w:rPr>
          <w:rFonts w:cstheme="minorHAnsi"/>
        </w:rPr>
      </w:pPr>
      <w:r w:rsidRPr="00CD2481">
        <w:rPr>
          <w:rFonts w:cstheme="minorHAnsi"/>
        </w:rPr>
        <w:t xml:space="preserve">Ing. Eva </w:t>
      </w:r>
      <w:proofErr w:type="spellStart"/>
      <w:r w:rsidRPr="00CD2481">
        <w:rPr>
          <w:rFonts w:cstheme="minorHAnsi"/>
        </w:rPr>
        <w:t>Čerešňáková</w:t>
      </w:r>
      <w:proofErr w:type="spellEnd"/>
      <w:r w:rsidRPr="00CD2481">
        <w:rPr>
          <w:rFonts w:cstheme="minorHAnsi"/>
        </w:rPr>
        <w:t xml:space="preserve"> – tisková mluvčí a ředitelka komunikace</w:t>
      </w:r>
    </w:p>
    <w:p w14:paraId="2ED1A813" w14:textId="514B8D3D" w:rsidR="00CD2481" w:rsidRPr="00CD2481" w:rsidRDefault="00CD2481" w:rsidP="00CD2481">
      <w:pPr>
        <w:pStyle w:val="Bezmezer"/>
        <w:jc w:val="both"/>
        <w:rPr>
          <w:rFonts w:cstheme="minorHAnsi"/>
          <w:color w:val="0000FF"/>
          <w:u w:val="single"/>
        </w:rPr>
      </w:pPr>
      <w:r w:rsidRPr="00CD2481">
        <w:rPr>
          <w:rFonts w:cstheme="minorHAnsi"/>
          <w:b/>
        </w:rPr>
        <w:t>e-mail:</w:t>
      </w:r>
      <w:r w:rsidRPr="00CD2481">
        <w:rPr>
          <w:rFonts w:cstheme="minorHAnsi"/>
        </w:rPr>
        <w:t xml:space="preserve"> eva.ceresnakova@sab.cz, </w:t>
      </w:r>
      <w:r w:rsidRPr="00CD2481">
        <w:rPr>
          <w:rFonts w:cstheme="minorHAnsi"/>
          <w:b/>
        </w:rPr>
        <w:t>tel.:</w:t>
      </w:r>
      <w:r w:rsidRPr="00CD2481">
        <w:rPr>
          <w:rFonts w:cstheme="minorHAnsi"/>
        </w:rPr>
        <w:t xml:space="preserve"> +420 777 650 351</w:t>
      </w:r>
    </w:p>
    <w:p w14:paraId="49ADEA0D" w14:textId="77777777" w:rsidR="00874209" w:rsidRPr="00874209" w:rsidRDefault="00874209" w:rsidP="00874209"/>
    <w:sectPr w:rsidR="00874209" w:rsidRPr="0087420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2C099F" w14:textId="77777777" w:rsidR="008C6D3D" w:rsidRDefault="008C6D3D" w:rsidP="00874209">
      <w:pPr>
        <w:spacing w:after="0" w:line="240" w:lineRule="auto"/>
      </w:pPr>
      <w:r>
        <w:separator/>
      </w:r>
    </w:p>
  </w:endnote>
  <w:endnote w:type="continuationSeparator" w:id="0">
    <w:p w14:paraId="7443734F" w14:textId="77777777" w:rsidR="008C6D3D" w:rsidRDefault="008C6D3D" w:rsidP="00874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yriad Pro">
    <w:altName w:val="Calibri"/>
    <w:panose1 w:val="020B0604020202020204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4F6D7" w14:textId="77CDB75F" w:rsidR="00874209" w:rsidRPr="00874209" w:rsidRDefault="00874209" w:rsidP="00874209">
    <w:pPr>
      <w:pStyle w:val="Claneki"/>
      <w:keepNext w:val="0"/>
      <w:spacing w:before="0" w:after="0"/>
      <w:contextualSpacing/>
      <w:rPr>
        <w:rFonts w:ascii="Tahoma" w:hAnsi="Tahoma" w:cs="Tahoma"/>
        <w:b/>
        <w:color w:val="A6A6A6" w:themeColor="background1" w:themeShade="A6"/>
        <w:sz w:val="20"/>
        <w:szCs w:val="20"/>
      </w:rPr>
    </w:pPr>
    <w:r w:rsidRPr="00874209">
      <w:rPr>
        <w:rFonts w:ascii="Tahoma" w:hAnsi="Tahoma" w:cs="Tahoma"/>
        <w:b/>
        <w:bCs/>
        <w:color w:val="A6A6A6" w:themeColor="background1" w:themeShade="A6"/>
        <w:sz w:val="20"/>
        <w:szCs w:val="20"/>
        <w:lang w:eastAsia="cs-CZ"/>
      </w:rPr>
      <w:t>SAB Finance a.s.</w:t>
    </w:r>
    <w:r w:rsidRPr="00874209">
      <w:rPr>
        <w:rFonts w:ascii="Tahoma" w:hAnsi="Tahoma" w:cs="Tahoma"/>
        <w:b/>
        <w:bCs/>
        <w:color w:val="A6A6A6" w:themeColor="background1" w:themeShade="A6"/>
        <w:sz w:val="20"/>
        <w:szCs w:val="20"/>
        <w:lang w:eastAsia="cs-CZ"/>
      </w:rPr>
      <w:tab/>
    </w:r>
    <w:r w:rsidRPr="00874209">
      <w:rPr>
        <w:rFonts w:ascii="Tahoma" w:hAnsi="Tahoma" w:cs="Tahoma"/>
        <w:b/>
        <w:bCs/>
        <w:color w:val="A6A6A6" w:themeColor="background1" w:themeShade="A6"/>
        <w:sz w:val="20"/>
        <w:szCs w:val="20"/>
        <w:lang w:eastAsia="cs-CZ"/>
      </w:rPr>
      <w:tab/>
    </w:r>
    <w:r w:rsidRPr="00874209">
      <w:rPr>
        <w:rFonts w:ascii="Tahoma" w:hAnsi="Tahoma" w:cs="Tahoma"/>
        <w:b/>
        <w:bCs/>
        <w:color w:val="A6A6A6" w:themeColor="background1" w:themeShade="A6"/>
        <w:sz w:val="20"/>
        <w:szCs w:val="20"/>
        <w:lang w:eastAsia="cs-CZ"/>
      </w:rPr>
      <w:tab/>
    </w:r>
    <w:r w:rsidRPr="00874209">
      <w:rPr>
        <w:rFonts w:ascii="Tahoma" w:hAnsi="Tahoma" w:cs="Tahoma"/>
        <w:b/>
        <w:bCs/>
        <w:color w:val="A6A6A6" w:themeColor="background1" w:themeShade="A6"/>
        <w:sz w:val="20"/>
        <w:szCs w:val="20"/>
        <w:lang w:eastAsia="cs-CZ"/>
      </w:rPr>
      <w:tab/>
    </w:r>
    <w:r w:rsidRPr="00874209">
      <w:rPr>
        <w:rFonts w:ascii="Tahoma" w:hAnsi="Tahoma" w:cs="Tahoma"/>
        <w:b/>
        <w:bCs/>
        <w:color w:val="A6A6A6" w:themeColor="background1" w:themeShade="A6"/>
        <w:sz w:val="20"/>
        <w:szCs w:val="20"/>
        <w:lang w:eastAsia="cs-CZ"/>
      </w:rPr>
      <w:tab/>
    </w:r>
    <w:r w:rsidRPr="00874209">
      <w:rPr>
        <w:rFonts w:ascii="Tahoma" w:hAnsi="Tahoma" w:cs="Tahoma"/>
        <w:b/>
        <w:bCs/>
        <w:color w:val="A6A6A6" w:themeColor="background1" w:themeShade="A6"/>
        <w:sz w:val="20"/>
        <w:szCs w:val="20"/>
        <w:lang w:eastAsia="cs-CZ"/>
      </w:rPr>
      <w:tab/>
    </w:r>
    <w:r w:rsidRPr="00874209">
      <w:rPr>
        <w:rFonts w:ascii="Tahoma" w:hAnsi="Tahoma" w:cs="Tahoma"/>
        <w:b/>
        <w:color w:val="A6A6A6" w:themeColor="background1" w:themeShade="A6"/>
        <w:sz w:val="20"/>
        <w:szCs w:val="20"/>
      </w:rPr>
      <w:t xml:space="preserve"> </w:t>
    </w:r>
  </w:p>
  <w:p w14:paraId="5F17D251" w14:textId="4F43D1A0" w:rsidR="00874209" w:rsidRPr="00874209" w:rsidRDefault="00874209" w:rsidP="00874209">
    <w:pPr>
      <w:pStyle w:val="Claneki"/>
      <w:keepNext w:val="0"/>
      <w:spacing w:before="0" w:after="0"/>
      <w:contextualSpacing/>
      <w:rPr>
        <w:rFonts w:ascii="Tahoma" w:hAnsi="Tahoma" w:cs="Tahoma"/>
        <w:b/>
        <w:color w:val="A6A6A6" w:themeColor="background1" w:themeShade="A6"/>
        <w:sz w:val="20"/>
        <w:szCs w:val="20"/>
      </w:rPr>
    </w:pPr>
    <w:r w:rsidRPr="00874209">
      <w:rPr>
        <w:rFonts w:ascii="Tahoma" w:hAnsi="Tahoma" w:cs="Tahoma"/>
        <w:color w:val="A6A6A6" w:themeColor="background1" w:themeShade="A6"/>
        <w:sz w:val="20"/>
        <w:szCs w:val="20"/>
        <w:lang w:eastAsia="cs-CZ"/>
      </w:rPr>
      <w:t>Senovážné nám.1375/19,110 00, Praha 1</w:t>
    </w:r>
    <w:r w:rsidRPr="00874209">
      <w:rPr>
        <w:rFonts w:ascii="Tahoma" w:hAnsi="Tahoma" w:cs="Tahoma"/>
        <w:color w:val="A6A6A6" w:themeColor="background1" w:themeShade="A6"/>
        <w:sz w:val="20"/>
        <w:szCs w:val="20"/>
        <w:lang w:eastAsia="cs-CZ"/>
      </w:rPr>
      <w:tab/>
    </w:r>
    <w:r w:rsidRPr="00874209">
      <w:rPr>
        <w:rFonts w:ascii="Tahoma" w:hAnsi="Tahoma" w:cs="Tahoma"/>
        <w:color w:val="A6A6A6" w:themeColor="background1" w:themeShade="A6"/>
        <w:sz w:val="20"/>
        <w:szCs w:val="20"/>
        <w:lang w:eastAsia="cs-CZ"/>
      </w:rPr>
      <w:tab/>
    </w:r>
    <w:r w:rsidRPr="00874209">
      <w:rPr>
        <w:rFonts w:ascii="Tahoma" w:hAnsi="Tahoma" w:cs="Tahoma"/>
        <w:color w:val="A6A6A6" w:themeColor="background1" w:themeShade="A6"/>
        <w:sz w:val="20"/>
        <w:szCs w:val="20"/>
        <w:lang w:eastAsia="cs-CZ"/>
      </w:rPr>
      <w:tab/>
    </w:r>
  </w:p>
  <w:p w14:paraId="2DFBA1B1" w14:textId="524E9A32" w:rsidR="00874209" w:rsidRPr="00874209" w:rsidRDefault="00874209" w:rsidP="00874209">
    <w:pPr>
      <w:pStyle w:val="Claneki"/>
      <w:keepNext w:val="0"/>
      <w:spacing w:before="0" w:after="0"/>
      <w:contextualSpacing/>
      <w:jc w:val="left"/>
      <w:rPr>
        <w:rFonts w:ascii="Tahoma" w:hAnsi="Tahoma" w:cs="Tahoma"/>
        <w:color w:val="A6A6A6" w:themeColor="background1" w:themeShade="A6"/>
        <w:sz w:val="20"/>
        <w:szCs w:val="20"/>
        <w:lang w:eastAsia="cs-CZ"/>
      </w:rPr>
    </w:pPr>
    <w:r w:rsidRPr="00874209">
      <w:rPr>
        <w:rFonts w:ascii="Tahoma" w:hAnsi="Tahoma" w:cs="Tahoma"/>
        <w:color w:val="A6A6A6" w:themeColor="background1" w:themeShade="A6"/>
        <w:sz w:val="20"/>
        <w:szCs w:val="20"/>
        <w:lang w:eastAsia="cs-CZ"/>
      </w:rPr>
      <w:t>IČ: 24717444</w:t>
    </w:r>
  </w:p>
  <w:p w14:paraId="730398B4" w14:textId="404A0256" w:rsidR="00874209" w:rsidRPr="00874209" w:rsidRDefault="00874209" w:rsidP="00874209">
    <w:pPr>
      <w:pStyle w:val="Claneki"/>
      <w:keepNext w:val="0"/>
      <w:spacing w:before="0" w:after="0"/>
      <w:contextualSpacing/>
      <w:rPr>
        <w:rFonts w:ascii="Tahoma" w:hAnsi="Tahoma" w:cs="Tahoma"/>
        <w:b/>
        <w:color w:val="A6A6A6" w:themeColor="background1" w:themeShade="A6"/>
        <w:sz w:val="20"/>
        <w:szCs w:val="20"/>
      </w:rPr>
    </w:pPr>
    <w:r w:rsidRPr="00874209">
      <w:rPr>
        <w:rFonts w:ascii="Tahoma" w:hAnsi="Tahoma" w:cs="Tahoma"/>
        <w:b/>
        <w:bCs/>
        <w:color w:val="A6A6A6" w:themeColor="background1" w:themeShade="A6"/>
        <w:sz w:val="20"/>
        <w:szCs w:val="20"/>
        <w:lang w:eastAsia="cs-CZ"/>
      </w:rPr>
      <w:tab/>
    </w:r>
    <w:r w:rsidRPr="00874209">
      <w:rPr>
        <w:rFonts w:ascii="Tahoma" w:hAnsi="Tahoma" w:cs="Tahoma"/>
        <w:b/>
        <w:bCs/>
        <w:color w:val="A6A6A6" w:themeColor="background1" w:themeShade="A6"/>
        <w:sz w:val="20"/>
        <w:szCs w:val="20"/>
        <w:lang w:eastAsia="cs-CZ"/>
      </w:rPr>
      <w:tab/>
    </w:r>
    <w:r w:rsidRPr="00874209">
      <w:rPr>
        <w:rFonts w:ascii="Tahoma" w:hAnsi="Tahoma" w:cs="Tahoma"/>
        <w:b/>
        <w:bCs/>
        <w:color w:val="A6A6A6" w:themeColor="background1" w:themeShade="A6"/>
        <w:sz w:val="20"/>
        <w:szCs w:val="20"/>
        <w:lang w:eastAsia="cs-CZ"/>
      </w:rPr>
      <w:tab/>
    </w:r>
    <w:r w:rsidRPr="00874209">
      <w:rPr>
        <w:rFonts w:ascii="Tahoma" w:hAnsi="Tahoma" w:cs="Tahoma"/>
        <w:b/>
        <w:bCs/>
        <w:color w:val="A6A6A6" w:themeColor="background1" w:themeShade="A6"/>
        <w:sz w:val="20"/>
        <w:szCs w:val="20"/>
        <w:lang w:eastAsia="cs-CZ"/>
      </w:rPr>
      <w:tab/>
    </w:r>
    <w:r w:rsidRPr="00874209">
      <w:rPr>
        <w:rFonts w:ascii="Tahoma" w:hAnsi="Tahoma" w:cs="Tahoma"/>
        <w:b/>
        <w:bCs/>
        <w:color w:val="A6A6A6" w:themeColor="background1" w:themeShade="A6"/>
        <w:sz w:val="20"/>
        <w:szCs w:val="20"/>
        <w:lang w:eastAsia="cs-CZ"/>
      </w:rPr>
      <w:tab/>
    </w:r>
  </w:p>
  <w:p w14:paraId="160D93FA" w14:textId="486C04DE" w:rsidR="00874209" w:rsidRPr="00874209" w:rsidRDefault="00874209" w:rsidP="00874209">
    <w:pPr>
      <w:pStyle w:val="Claneki"/>
      <w:keepNext w:val="0"/>
      <w:spacing w:before="0" w:after="0"/>
      <w:contextualSpacing/>
      <w:jc w:val="left"/>
      <w:rPr>
        <w:rFonts w:ascii="Arial" w:hAnsi="Arial" w:cs="Arial"/>
        <w:b/>
        <w:bCs/>
        <w:color w:val="A6A6A6" w:themeColor="background1" w:themeShade="A6"/>
        <w:sz w:val="20"/>
        <w:szCs w:val="20"/>
        <w:lang w:eastAsia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C9FBCD" w14:textId="77777777" w:rsidR="008C6D3D" w:rsidRDefault="008C6D3D" w:rsidP="00874209">
      <w:pPr>
        <w:spacing w:after="0" w:line="240" w:lineRule="auto"/>
      </w:pPr>
      <w:r>
        <w:separator/>
      </w:r>
    </w:p>
  </w:footnote>
  <w:footnote w:type="continuationSeparator" w:id="0">
    <w:p w14:paraId="2E663ECE" w14:textId="77777777" w:rsidR="008C6D3D" w:rsidRDefault="008C6D3D" w:rsidP="008742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A71930"/>
    <w:multiLevelType w:val="hybridMultilevel"/>
    <w:tmpl w:val="0B343010"/>
    <w:lvl w:ilvl="0" w:tplc="8CD8DBE2">
      <w:start w:val="26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FF4"/>
    <w:rsid w:val="000B0646"/>
    <w:rsid w:val="00420D29"/>
    <w:rsid w:val="004D7945"/>
    <w:rsid w:val="00523371"/>
    <w:rsid w:val="0074466B"/>
    <w:rsid w:val="00773FF4"/>
    <w:rsid w:val="00780A9A"/>
    <w:rsid w:val="00817881"/>
    <w:rsid w:val="00854D40"/>
    <w:rsid w:val="00874209"/>
    <w:rsid w:val="008C6D3D"/>
    <w:rsid w:val="008D70CC"/>
    <w:rsid w:val="00AE2A0A"/>
    <w:rsid w:val="00CD2481"/>
    <w:rsid w:val="00D80358"/>
    <w:rsid w:val="00D83732"/>
    <w:rsid w:val="00E31737"/>
    <w:rsid w:val="00E37D0C"/>
    <w:rsid w:val="00EC79E9"/>
    <w:rsid w:val="00F70230"/>
    <w:rsid w:val="00F8277E"/>
    <w:rsid w:val="00FB39F3"/>
    <w:rsid w:val="00FF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1D0629"/>
  <w15:chartTrackingRefBased/>
  <w15:docId w15:val="{40C77D3F-E60E-4435-85FB-7BCC79CCE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79E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80A9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80A9A"/>
    <w:rPr>
      <w:color w:val="808080"/>
      <w:shd w:val="clear" w:color="auto" w:fill="E6E6E6"/>
    </w:rPr>
  </w:style>
  <w:style w:type="paragraph" w:customStyle="1" w:styleId="Claneki">
    <w:name w:val="Clanek (i)"/>
    <w:basedOn w:val="Normln"/>
    <w:uiPriority w:val="99"/>
    <w:qFormat/>
    <w:rsid w:val="00854D40"/>
    <w:pPr>
      <w:keepNext/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Cs w:val="24"/>
    </w:rPr>
  </w:style>
  <w:style w:type="paragraph" w:styleId="Zhlav">
    <w:name w:val="header"/>
    <w:basedOn w:val="Normln"/>
    <w:link w:val="ZhlavChar"/>
    <w:uiPriority w:val="99"/>
    <w:unhideWhenUsed/>
    <w:rsid w:val="00874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4209"/>
  </w:style>
  <w:style w:type="paragraph" w:styleId="Zpat">
    <w:name w:val="footer"/>
    <w:basedOn w:val="Normln"/>
    <w:link w:val="ZpatChar"/>
    <w:uiPriority w:val="99"/>
    <w:unhideWhenUsed/>
    <w:rsid w:val="00874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74209"/>
  </w:style>
  <w:style w:type="paragraph" w:styleId="Bezmezer">
    <w:name w:val="No Spacing"/>
    <w:uiPriority w:val="1"/>
    <w:qFormat/>
    <w:rsid w:val="00CD2481"/>
    <w:pPr>
      <w:spacing w:after="0" w:line="240" w:lineRule="auto"/>
    </w:pPr>
  </w:style>
  <w:style w:type="paragraph" w:customStyle="1" w:styleId="Default">
    <w:name w:val="Default"/>
    <w:rsid w:val="00CD2481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customStyle="1" w:styleId="A2">
    <w:name w:val="A2"/>
    <w:uiPriority w:val="99"/>
    <w:rsid w:val="00CD2481"/>
    <w:rPr>
      <w:rFonts w:cs="Myriad Pro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C8273-9DD4-CA4A-827D-2494181EC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323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Valentová Vendula</dc:creator>
  <cp:keywords/>
  <dc:description/>
  <cp:lastModifiedBy>Eva Ceresnakova</cp:lastModifiedBy>
  <cp:revision>6</cp:revision>
  <cp:lastPrinted>2018-06-12T11:12:00Z</cp:lastPrinted>
  <dcterms:created xsi:type="dcterms:W3CDTF">2020-12-18T17:56:00Z</dcterms:created>
  <dcterms:modified xsi:type="dcterms:W3CDTF">2020-12-19T18:02:00Z</dcterms:modified>
</cp:coreProperties>
</file>